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Rule="auto" w:line="264"/>
        <w:jc w:val="center"/>
      </w:pPr>
      <w:r>
        <w:rPr>
          <w:rFonts w:ascii="Noto Sans CJK SC" w:hAnsi="Noto Sans CJK SC" w:eastAsia="Noto Sans CJK SC"/>
          <w:b/>
          <w:color w:val="1F3447"/>
          <w:sz w:val="36"/>
        </w:rPr>
        <w:t>缓考 / 考试冲突情况说明模板（班级参考版）</w:t>
      </w:r>
    </w:p>
    <w:p>
      <w:pPr>
        <w:spacing w:before="0" w:after="200" w:lineRule="auto" w:line="288"/>
        <w:jc w:val="center"/>
      </w:pPr>
      <w:r>
        <w:rPr>
          <w:rFonts w:ascii="Noto Sans CJK SC" w:hAnsi="Noto Sans CJK SC" w:eastAsia="Noto Sans CJK SC"/>
          <w:b w:val="0"/>
          <w:color w:val="1198CC"/>
          <w:sz w:val="21"/>
        </w:rPr>
        <w:t>适用于考试当天突发身体不适、心理状态异常、竞赛冲突等情况说明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FEAF7"/>
          <w:left w:val="single" w:sz="8" w:space="0" w:color="CFEAF7"/>
          <w:bottom w:val="single" w:sz="8" w:space="0" w:color="CFEAF7"/>
          <w:right w:val="single" w:sz="8" w:space="0" w:color="CFEAF7"/>
          <w:insideH w:val="single" w:sz="8" w:space="0" w:color="CFEAF7"/>
          <w:insideV w:val="single" w:sz="8" w:space="0" w:color="CFEAF7"/>
        </w:tblBorders>
      </w:tblPr>
      <w:tblGrid>
        <w:gridCol w:w="9972"/>
      </w:tblGrid>
      <w:tr>
        <w:tc>
          <w:tcPr>
            <w:tcW w:type="dxa" w:w="9354"/>
            <w:shd w:fill="F5FBFE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before="0" w:after="0" w:lineRule="auto" w:line="336"/>
            </w:pPr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使用说明：</w:t>
            </w:r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本模板为班级网站整理的可编辑参考版，不等同于学校正式表格。提交前请以学院、本科生院、任课教师或相关部门当期要求为准。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FEAF7"/>
          <w:left w:val="single" w:sz="8" w:space="0" w:color="CFEAF7"/>
          <w:bottom w:val="single" w:sz="8" w:space="0" w:color="CFEAF7"/>
          <w:right w:val="single" w:sz="8" w:space="0" w:color="CFEAF7"/>
          <w:insideH w:val="single" w:sz="8" w:space="0" w:color="CFEAF7"/>
          <w:insideV w:val="single" w:sz="8" w:space="0" w:color="CFEAF7"/>
        </w:tblBorders>
      </w:tblPr>
      <w:tblGrid>
        <w:gridCol w:w="2493"/>
        <w:gridCol w:w="2493"/>
        <w:gridCol w:w="2493"/>
        <w:gridCol w:w="2493"/>
      </w:tblGrid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姓名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学号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班级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联系电话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情况类型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□ 缓考申请   □ 考试冲突说明   □ 其他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是否已联系辅导员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□ 是   □ 否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考试日期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____年__月__日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考试时间段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一、涉及课程 / 考试信息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1994"/>
        <w:gridCol w:w="1994"/>
        <w:gridCol w:w="1994"/>
        <w:gridCol w:w="1994"/>
        <w:gridCol w:w="1994"/>
      </w:tblGrid>
      <w:tr>
        <w:trPr>
          <w:trHeight w:val="500" w:hRule="atLeast"/>
        </w:trPr>
        <w:tc>
          <w:tcPr>
            <w:tcW w:type="dxa" w:w="2438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课程名称</w:t>
            </w:r>
          </w:p>
        </w:tc>
        <w:tc>
          <w:tcPr>
            <w:tcW w:type="dxa" w:w="1814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任课教师</w:t>
            </w:r>
          </w:p>
        </w:tc>
        <w:tc>
          <w:tcPr>
            <w:tcW w:type="dxa" w:w="1928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考试形式</w:t>
            </w:r>
          </w:p>
        </w:tc>
        <w:tc>
          <w:tcPr>
            <w:tcW w:type="dxa" w:w="1701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考试地点</w:t>
            </w:r>
          </w:p>
        </w:tc>
        <w:tc>
          <w:tcPr>
            <w:tcW w:type="dxa" w:w="1757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</w:tr>
      <w:tr>
        <w:trPr>
          <w:trHeight w:val="460" w:hRule="atLeast"/>
        </w:trPr>
        <w:tc>
          <w:tcPr>
            <w:tcW w:type="dxa" w:w="243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81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92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 笔试 □ 机考 □ 其他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75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</w:tr>
      <w:tr>
        <w:trPr>
          <w:trHeight w:val="460" w:hRule="atLeast"/>
        </w:trPr>
        <w:tc>
          <w:tcPr>
            <w:tcW w:type="dxa" w:w="243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81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92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 笔试 □ 机考 □ 其他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75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二、具体情况说明</w:t>
      </w:r>
    </w:p>
    <w:p>
      <w:pPr>
        <w:spacing w:before="120" w:after="80" w:lineRule="auto" w:line="312"/>
      </w:pPr>
      <w:r>
        <w:rPr>
          <w:rFonts w:ascii="Noto Sans CJK SC" w:hAnsi="Noto Sans CJK SC" w:eastAsia="Noto Sans CJK SC"/>
          <w:b/>
          <w:color w:val="1F3447"/>
          <w:sz w:val="22"/>
        </w:rPr>
        <w:t>请按时间顺序写明：何时出现问题、为何无法正常参加考试、已联系了谁、当前希望学校如何处理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三、附件清单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2493"/>
        <w:gridCol w:w="2493"/>
        <w:gridCol w:w="2493"/>
        <w:gridCol w:w="2493"/>
      </w:tblGrid>
      <w:tr>
        <w:trPr>
          <w:trHeight w:val="500" w:hRule="atLeast"/>
        </w:trPr>
        <w:tc>
          <w:tcPr>
            <w:tcW w:type="dxa" w:w="2948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附件名称</w:t>
            </w:r>
          </w:p>
        </w:tc>
        <w:tc>
          <w:tcPr>
            <w:tcW w:type="dxa" w:w="1247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是否已附</w:t>
            </w:r>
          </w:p>
        </w:tc>
        <w:tc>
          <w:tcPr>
            <w:tcW w:type="dxa" w:w="2835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说明</w:t>
            </w:r>
          </w:p>
        </w:tc>
        <w:tc>
          <w:tcPr>
            <w:tcW w:type="dxa" w:w="1701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</w:tr>
      <w:tr>
        <w:trPr>
          <w:trHeight w:val="460" w:hRule="atLeast"/>
        </w:trPr>
        <w:tc>
          <w:tcPr>
            <w:tcW w:type="dxa" w:w="294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诊断证明 / 病历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身体原因常用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294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心理中心情况证明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心理状态原因可附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294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准考证 / 比赛通知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考试或比赛冲突可附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294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与老师沟通截图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建议保留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type="dxa" w:w="294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其他补充材料</w:t>
            </w:r>
          </w:p>
        </w:tc>
        <w:tc>
          <w:tcPr>
            <w:tcW w:type="dxa" w:w="1247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2835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  <w:tc>
          <w:tcPr>
            <w:tcW w:type="dxa" w:w="170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四、提交提醒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尽量在考前或考试当天第一时间联系辅导员 / 学院教学口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不要默认可以事后解释，能提前申请的一定先申请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已保存课程信息、考试安排和沟通记录截图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已阅读学院 / 本科生院当期缓考通知要求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2493"/>
        <w:gridCol w:w="2493"/>
        <w:gridCol w:w="2493"/>
        <w:gridCol w:w="2493"/>
      </w:tblGrid>
      <w:tr>
        <w:trPr>
          <w:trHeight w:val="480" w:hRule="atLeast"/>
        </w:trPr>
        <w:tc>
          <w:tcPr>
            <w:tcW w:type="dxa" w:w="147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申请人签名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日期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年　　月　　日</w:t>
            </w:r>
          </w:p>
        </w:tc>
      </w:tr>
      <w:tr>
        <w:trPr>
          <w:trHeight w:val="480" w:hRule="atLeast"/>
        </w:trPr>
        <w:tc>
          <w:tcPr>
            <w:tcW w:type="dxa" w:w="147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辅导员意见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　　　　　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　　　　　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Rule="auto" w:line="240"/>
      <w:jc w:val="center"/>
    </w:pPr>
    <w:r>
      <w:rPr>
        <w:rFonts w:ascii="Noto Sans CJK SC" w:hAnsi="Noto Sans CJK SC" w:eastAsia="Noto Sans CJK SC"/>
        <w:b w:val="0"/>
        <w:color w:val="6A8296"/>
        <w:sz w:val="17"/>
      </w:rPr>
      <w:t>缓考 / 考试冲突情况说明模板（班级参考版）｜仅供填写参考，正式以学校/学院最新要求为准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Rule="auto" w:line="240"/>
      <w:jc w:val="right"/>
    </w:pPr>
    <w:r>
      <w:rPr>
        <w:rFonts w:ascii="Noto Sans CJK SC" w:hAnsi="Noto Sans CJK SC" w:eastAsia="Noto Sans CJK SC"/>
        <w:b w:val="0"/>
        <w:color w:val="6A8296"/>
        <w:sz w:val="18"/>
      </w:rPr>
      <w:t>千石的小窝 · 班级参考模板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